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0F7E" w14:textId="6AEA50B9" w:rsidR="00F523F7" w:rsidRPr="00F523F7" w:rsidRDefault="00F523F7" w:rsidP="00F523F7">
      <w:pPr>
        <w:bidi/>
        <w:rPr>
          <w:rFonts w:ascii="Vazirmatn FD" w:hAnsi="Vazirmatn FD" w:cs="Vazirmatn FD"/>
          <w:rtl/>
          <w:lang w:bidi="fa-IR"/>
        </w:rPr>
      </w:pPr>
      <w:r>
        <w:rPr>
          <w:rFonts w:ascii="Vazirmatn FD" w:hAnsi="Vazirmatn FD" w:cs="Vazirmatn FD" w:hint="cs"/>
          <w:rtl/>
          <w:lang w:bidi="fa-IR"/>
        </w:rPr>
        <w:t xml:space="preserve">واحد تامین </w:t>
      </w:r>
      <w:r w:rsidRPr="00F523F7">
        <w:rPr>
          <w:rFonts w:ascii="Vazirmatn FD" w:hAnsi="Vazirmatn FD" w:cs="Vazirmatn FD"/>
          <w:rtl/>
          <w:lang w:bidi="fa-IR"/>
        </w:rPr>
        <w:t>شرکت ارمغان پارس</w:t>
      </w:r>
    </w:p>
    <w:p w14:paraId="47AE2F81" w14:textId="7F6ED123" w:rsidR="00F523F7" w:rsidRDefault="00F523F7" w:rsidP="00F523F7">
      <w:pPr>
        <w:bidi/>
        <w:rPr>
          <w:rFonts w:ascii="Vazirmatn FD" w:hAnsi="Vazirmatn FD" w:cs="Vazirmatn FD"/>
          <w:rtl/>
          <w:lang w:bidi="fa-IR"/>
        </w:rPr>
      </w:pPr>
      <w:r w:rsidRPr="00F523F7">
        <w:rPr>
          <w:rFonts w:ascii="Vazirmatn FD" w:hAnsi="Vazirmatn FD" w:cs="Vazirmatn FD"/>
          <w:rtl/>
          <w:lang w:bidi="fa-IR"/>
        </w:rPr>
        <w:t>به استحضار می رساند پیش فاکتور زیر تا 14 روز کاری معتبر می باشد و پس از آن فاقد اعتبار است</w:t>
      </w:r>
    </w:p>
    <w:tbl>
      <w:tblPr>
        <w:tblStyle w:val="TableGrid"/>
        <w:tblpPr w:leftFromText="180" w:rightFromText="180" w:vertAnchor="text" w:horzAnchor="margin" w:tblpXSpec="center" w:tblpY="357"/>
        <w:bidiVisual/>
        <w:tblW w:w="5000" w:type="pct"/>
        <w:tblCellSpacing w:w="11" w:type="dxa"/>
        <w:tblLook w:val="04A0" w:firstRow="1" w:lastRow="0" w:firstColumn="1" w:lastColumn="0" w:noHBand="0" w:noVBand="1"/>
      </w:tblPr>
      <w:tblGrid>
        <w:gridCol w:w="2858"/>
        <w:gridCol w:w="1787"/>
        <w:gridCol w:w="2375"/>
        <w:gridCol w:w="2330"/>
      </w:tblGrid>
      <w:tr w:rsidR="00F523F7" w:rsidRPr="00F523F7" w14:paraId="144C7C01" w14:textId="77777777" w:rsidTr="00F523F7">
        <w:trPr>
          <w:tblCellSpacing w:w="11" w:type="dxa"/>
        </w:trPr>
        <w:tc>
          <w:tcPr>
            <w:tcW w:w="1516" w:type="pct"/>
          </w:tcPr>
          <w:p w14:paraId="531FB8AB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F523F7">
              <w:rPr>
                <w:rFonts w:ascii="Vazirmatn FD" w:hAnsi="Vazirmatn FD" w:cs="Vazirmatn FD"/>
                <w:rtl/>
                <w:lang w:bidi="fa-IR"/>
              </w:rPr>
              <w:t>نام محصول</w:t>
            </w:r>
          </w:p>
        </w:tc>
        <w:tc>
          <w:tcPr>
            <w:tcW w:w="947" w:type="pct"/>
          </w:tcPr>
          <w:p w14:paraId="02FC51D0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تعداد</w:t>
            </w:r>
          </w:p>
        </w:tc>
        <w:tc>
          <w:tcPr>
            <w:tcW w:w="1232" w:type="pct"/>
          </w:tcPr>
          <w:p w14:paraId="24DB5C4D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قیمت واحد</w:t>
            </w:r>
          </w:p>
        </w:tc>
        <w:tc>
          <w:tcPr>
            <w:tcW w:w="1232" w:type="pct"/>
          </w:tcPr>
          <w:p w14:paraId="0E70B13F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قیمت کل</w:t>
            </w:r>
          </w:p>
        </w:tc>
      </w:tr>
      <w:tr w:rsidR="00F523F7" w:rsidRPr="00F523F7" w14:paraId="1E5050D2" w14:textId="77777777" w:rsidTr="00F523F7">
        <w:trPr>
          <w:tblCellSpacing w:w="11" w:type="dxa"/>
        </w:trPr>
        <w:tc>
          <w:tcPr>
            <w:tcW w:w="1516" w:type="pct"/>
          </w:tcPr>
          <w:p w14:paraId="553DFC17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  <w:rtl/>
                <w:lang w:bidi="fa-IR"/>
              </w:rPr>
            </w:pPr>
            <w:r w:rsidRPr="00F523F7">
              <w:rPr>
                <w:rFonts w:ascii="Vazirmatn FD" w:hAnsi="Vazirmatn FD" w:cs="Vazirmatn FD"/>
                <w:rtl/>
                <w:lang w:bidi="fa-IR"/>
              </w:rPr>
              <w:t xml:space="preserve">گوشی </w:t>
            </w:r>
            <w:r w:rsidRPr="00F523F7">
              <w:rPr>
                <w:rFonts w:ascii="Vazirmatn FD" w:hAnsi="Vazirmatn FD" w:cs="Vazirmatn FD"/>
                <w:lang w:bidi="fa-IR"/>
              </w:rPr>
              <w:t>SAMSUNG</w:t>
            </w:r>
          </w:p>
        </w:tc>
        <w:tc>
          <w:tcPr>
            <w:tcW w:w="947" w:type="pct"/>
          </w:tcPr>
          <w:p w14:paraId="45FCF45E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100</w:t>
            </w:r>
          </w:p>
        </w:tc>
        <w:tc>
          <w:tcPr>
            <w:tcW w:w="1232" w:type="pct"/>
          </w:tcPr>
          <w:p w14:paraId="14379736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1,000,000,000</w:t>
            </w:r>
          </w:p>
        </w:tc>
        <w:tc>
          <w:tcPr>
            <w:tcW w:w="1232" w:type="pct"/>
          </w:tcPr>
          <w:p w14:paraId="33B0BD06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</w:rPr>
              <w:fldChar w:fldCharType="begin"/>
            </w:r>
            <w:r w:rsidRPr="00F523F7">
              <w:rPr>
                <w:rFonts w:ascii="Vazirmatn FD" w:hAnsi="Vazirmatn FD" w:cs="Vazirmatn FD"/>
              </w:rPr>
              <w:instrText xml:space="preserve"> PRODUCT(right) </w:instrText>
            </w:r>
            <w:r w:rsidRPr="00F523F7">
              <w:rPr>
                <w:rFonts w:ascii="Vazirmatn FD" w:hAnsi="Vazirmatn FD" w:cs="Vazirmatn FD"/>
              </w:rPr>
              <w:fldChar w:fldCharType="end"/>
            </w:r>
            <w:r w:rsidRPr="00F523F7">
              <w:rPr>
                <w:rFonts w:ascii="Vazirmatn FD" w:hAnsi="Vazirmatn FD" w:cs="Vazirmatn FD"/>
              </w:rPr>
              <w:fldChar w:fldCharType="begin"/>
            </w:r>
            <w:r w:rsidRPr="00F523F7">
              <w:rPr>
                <w:rFonts w:ascii="Vazirmatn FD" w:hAnsi="Vazirmatn FD" w:cs="Vazirmatn FD"/>
              </w:rPr>
              <w:instrText xml:space="preserve"> =PRODUCT(right) \# "#,##0" </w:instrText>
            </w:r>
            <w:r w:rsidRPr="00F523F7">
              <w:rPr>
                <w:rFonts w:ascii="Vazirmatn FD" w:hAnsi="Vazirmatn FD" w:cs="Vazirmatn FD"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</w:rPr>
              <w:t>100,000,000,000</w:t>
            </w:r>
            <w:r w:rsidRPr="00F523F7">
              <w:rPr>
                <w:rFonts w:ascii="Vazirmatn FD" w:hAnsi="Vazirmatn FD" w:cs="Vazirmatn FD"/>
              </w:rPr>
              <w:fldChar w:fldCharType="end"/>
            </w:r>
          </w:p>
        </w:tc>
      </w:tr>
      <w:tr w:rsidR="00F523F7" w:rsidRPr="00F523F7" w14:paraId="484C6FDA" w14:textId="77777777" w:rsidTr="00F523F7">
        <w:trPr>
          <w:tblCellSpacing w:w="11" w:type="dxa"/>
        </w:trPr>
        <w:tc>
          <w:tcPr>
            <w:tcW w:w="1516" w:type="pct"/>
          </w:tcPr>
          <w:p w14:paraId="0A394044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 xml:space="preserve">گوشی </w:t>
            </w:r>
            <w:r w:rsidRPr="00F523F7">
              <w:rPr>
                <w:rFonts w:ascii="Vazirmatn FD" w:hAnsi="Vazirmatn FD" w:cs="Vazirmatn FD"/>
              </w:rPr>
              <w:t>iPhone</w:t>
            </w:r>
          </w:p>
        </w:tc>
        <w:tc>
          <w:tcPr>
            <w:tcW w:w="947" w:type="pct"/>
          </w:tcPr>
          <w:p w14:paraId="5163181D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150</w:t>
            </w:r>
          </w:p>
        </w:tc>
        <w:tc>
          <w:tcPr>
            <w:tcW w:w="1232" w:type="pct"/>
          </w:tcPr>
          <w:p w14:paraId="61A0FF34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1,000,000,000</w:t>
            </w:r>
          </w:p>
        </w:tc>
        <w:tc>
          <w:tcPr>
            <w:tcW w:w="1232" w:type="pct"/>
          </w:tcPr>
          <w:p w14:paraId="786B5297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fldChar w:fldCharType="begin"/>
            </w:r>
            <w:r w:rsidRPr="00F523F7">
              <w:rPr>
                <w:rFonts w:ascii="Vazirmatn FD" w:hAnsi="Vazirmatn FD" w:cs="Vazirmatn FD"/>
                <w:rtl/>
              </w:rPr>
              <w:instrText xml:space="preserve"> =</w:instrText>
            </w:r>
            <w:r w:rsidRPr="00F523F7">
              <w:rPr>
                <w:rFonts w:ascii="Vazirmatn FD" w:hAnsi="Vazirmatn FD" w:cs="Vazirmatn FD"/>
              </w:rPr>
              <w:instrText>PRODUCT(right)</w:instrText>
            </w:r>
            <w:r w:rsidRPr="00F523F7">
              <w:rPr>
                <w:rFonts w:ascii="Vazirmatn FD" w:hAnsi="Vazirmatn FD" w:cs="Vazirmatn FD"/>
                <w:rtl/>
              </w:rPr>
              <w:instrText xml:space="preserve"> \# "#,##0" </w:instrText>
            </w:r>
            <w:r w:rsidRPr="00F523F7">
              <w:rPr>
                <w:rFonts w:ascii="Vazirmatn FD" w:hAnsi="Vazirmatn FD" w:cs="Vazirmatn FD"/>
                <w:rtl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  <w:rtl/>
              </w:rPr>
              <w:t>150,000,000,000</w:t>
            </w:r>
            <w:r w:rsidRPr="00F523F7">
              <w:rPr>
                <w:rFonts w:ascii="Vazirmatn FD" w:hAnsi="Vazirmatn FD" w:cs="Vazirmatn FD"/>
                <w:rtl/>
              </w:rPr>
              <w:fldChar w:fldCharType="end"/>
            </w:r>
          </w:p>
        </w:tc>
      </w:tr>
      <w:tr w:rsidR="00F523F7" w:rsidRPr="00F523F7" w14:paraId="1E1DA746" w14:textId="77777777" w:rsidTr="00F523F7">
        <w:trPr>
          <w:tblCellSpacing w:w="11" w:type="dxa"/>
        </w:trPr>
        <w:tc>
          <w:tcPr>
            <w:tcW w:w="1516" w:type="pct"/>
          </w:tcPr>
          <w:p w14:paraId="376BE7EC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 xml:space="preserve">مانیتور </w:t>
            </w:r>
            <w:r w:rsidRPr="00F523F7">
              <w:rPr>
                <w:rFonts w:ascii="Vazirmatn FD" w:hAnsi="Vazirmatn FD" w:cs="Vazirmatn FD"/>
              </w:rPr>
              <w:t>LG</w:t>
            </w:r>
          </w:p>
        </w:tc>
        <w:tc>
          <w:tcPr>
            <w:tcW w:w="947" w:type="pct"/>
          </w:tcPr>
          <w:p w14:paraId="41AD0786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30</w:t>
            </w:r>
          </w:p>
        </w:tc>
        <w:tc>
          <w:tcPr>
            <w:tcW w:w="1232" w:type="pct"/>
          </w:tcPr>
          <w:p w14:paraId="260681C3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500,000,000</w:t>
            </w:r>
          </w:p>
        </w:tc>
        <w:tc>
          <w:tcPr>
            <w:tcW w:w="1232" w:type="pct"/>
          </w:tcPr>
          <w:p w14:paraId="62ACE6C3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fldChar w:fldCharType="begin"/>
            </w:r>
            <w:r w:rsidRPr="00F523F7">
              <w:rPr>
                <w:rFonts w:ascii="Vazirmatn FD" w:hAnsi="Vazirmatn FD" w:cs="Vazirmatn FD"/>
                <w:rtl/>
              </w:rPr>
              <w:instrText xml:space="preserve"> =</w:instrText>
            </w:r>
            <w:r w:rsidRPr="00F523F7">
              <w:rPr>
                <w:rFonts w:ascii="Vazirmatn FD" w:hAnsi="Vazirmatn FD" w:cs="Vazirmatn FD"/>
              </w:rPr>
              <w:instrText>PRODUCT(right)</w:instrText>
            </w:r>
            <w:r w:rsidRPr="00F523F7">
              <w:rPr>
                <w:rFonts w:ascii="Vazirmatn FD" w:hAnsi="Vazirmatn FD" w:cs="Vazirmatn FD"/>
                <w:rtl/>
              </w:rPr>
              <w:instrText xml:space="preserve"> \# "#,##0" </w:instrText>
            </w:r>
            <w:r w:rsidRPr="00F523F7">
              <w:rPr>
                <w:rFonts w:ascii="Vazirmatn FD" w:hAnsi="Vazirmatn FD" w:cs="Vazirmatn FD"/>
                <w:rtl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  <w:rtl/>
              </w:rPr>
              <w:t>15,000,000,000</w:t>
            </w:r>
            <w:r w:rsidRPr="00F523F7">
              <w:rPr>
                <w:rFonts w:ascii="Vazirmatn FD" w:hAnsi="Vazirmatn FD" w:cs="Vazirmatn FD"/>
                <w:rtl/>
              </w:rPr>
              <w:fldChar w:fldCharType="end"/>
            </w:r>
          </w:p>
        </w:tc>
      </w:tr>
      <w:tr w:rsidR="00F523F7" w:rsidRPr="00F523F7" w14:paraId="367AE7C0" w14:textId="77777777" w:rsidTr="00F523F7">
        <w:trPr>
          <w:tblCellSpacing w:w="11" w:type="dxa"/>
        </w:trPr>
        <w:tc>
          <w:tcPr>
            <w:tcW w:w="1516" w:type="pct"/>
          </w:tcPr>
          <w:p w14:paraId="72A6F980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  <w:lang w:bidi="fa-IR"/>
              </w:rPr>
            </w:pPr>
            <w:r w:rsidRPr="00F523F7">
              <w:rPr>
                <w:rFonts w:ascii="Vazirmatn FD" w:hAnsi="Vazirmatn FD" w:cs="Vazirmatn FD"/>
                <w:rtl/>
                <w:lang w:bidi="fa-IR"/>
              </w:rPr>
              <w:t xml:space="preserve">مانیتور </w:t>
            </w:r>
            <w:r w:rsidRPr="00F523F7">
              <w:rPr>
                <w:rFonts w:ascii="Vazirmatn FD" w:hAnsi="Vazirmatn FD" w:cs="Vazirmatn FD"/>
                <w:lang w:bidi="fa-IR"/>
              </w:rPr>
              <w:t>SAMSUNG</w:t>
            </w:r>
          </w:p>
        </w:tc>
        <w:tc>
          <w:tcPr>
            <w:tcW w:w="947" w:type="pct"/>
          </w:tcPr>
          <w:p w14:paraId="0ABE91DF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40</w:t>
            </w:r>
          </w:p>
        </w:tc>
        <w:tc>
          <w:tcPr>
            <w:tcW w:w="1232" w:type="pct"/>
          </w:tcPr>
          <w:p w14:paraId="4BEEE0EB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500,000,000</w:t>
            </w:r>
          </w:p>
        </w:tc>
        <w:tc>
          <w:tcPr>
            <w:tcW w:w="1232" w:type="pct"/>
          </w:tcPr>
          <w:p w14:paraId="26376719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fldChar w:fldCharType="begin"/>
            </w:r>
            <w:r w:rsidRPr="00F523F7">
              <w:rPr>
                <w:rFonts w:ascii="Vazirmatn FD" w:hAnsi="Vazirmatn FD" w:cs="Vazirmatn FD"/>
                <w:rtl/>
              </w:rPr>
              <w:instrText xml:space="preserve"> =</w:instrText>
            </w:r>
            <w:r w:rsidRPr="00F523F7">
              <w:rPr>
                <w:rFonts w:ascii="Vazirmatn FD" w:hAnsi="Vazirmatn FD" w:cs="Vazirmatn FD"/>
              </w:rPr>
              <w:instrText>PRODUCT(right)</w:instrText>
            </w:r>
            <w:r w:rsidRPr="00F523F7">
              <w:rPr>
                <w:rFonts w:ascii="Vazirmatn FD" w:hAnsi="Vazirmatn FD" w:cs="Vazirmatn FD"/>
                <w:rtl/>
              </w:rPr>
              <w:instrText xml:space="preserve"> \# "#,##0" </w:instrText>
            </w:r>
            <w:r w:rsidRPr="00F523F7">
              <w:rPr>
                <w:rFonts w:ascii="Vazirmatn FD" w:hAnsi="Vazirmatn FD" w:cs="Vazirmatn FD"/>
                <w:rtl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  <w:rtl/>
              </w:rPr>
              <w:t>20,000,000,000</w:t>
            </w:r>
            <w:r w:rsidRPr="00F523F7">
              <w:rPr>
                <w:rFonts w:ascii="Vazirmatn FD" w:hAnsi="Vazirmatn FD" w:cs="Vazirmatn FD"/>
                <w:rtl/>
              </w:rPr>
              <w:fldChar w:fldCharType="end"/>
            </w:r>
          </w:p>
        </w:tc>
      </w:tr>
      <w:tr w:rsidR="00F523F7" w:rsidRPr="00F523F7" w14:paraId="6455A1BE" w14:textId="77777777" w:rsidTr="00F523F7">
        <w:trPr>
          <w:tblCellSpacing w:w="11" w:type="dxa"/>
        </w:trPr>
        <w:tc>
          <w:tcPr>
            <w:tcW w:w="1516" w:type="pct"/>
          </w:tcPr>
          <w:p w14:paraId="24197709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  <w:lang w:bidi="fa-IR"/>
              </w:rPr>
            </w:pPr>
            <w:r w:rsidRPr="00F523F7">
              <w:rPr>
                <w:rFonts w:ascii="Vazirmatn FD" w:hAnsi="Vazirmatn FD" w:cs="Vazirmatn FD"/>
                <w:rtl/>
                <w:lang w:bidi="fa-IR"/>
              </w:rPr>
              <w:t xml:space="preserve">کیبورد </w:t>
            </w:r>
            <w:r w:rsidRPr="00F523F7">
              <w:rPr>
                <w:rFonts w:ascii="Vazirmatn FD" w:hAnsi="Vazirmatn FD" w:cs="Vazirmatn FD"/>
                <w:lang w:bidi="fa-IR"/>
              </w:rPr>
              <w:t>TSCO</w:t>
            </w:r>
          </w:p>
        </w:tc>
        <w:tc>
          <w:tcPr>
            <w:tcW w:w="947" w:type="pct"/>
          </w:tcPr>
          <w:p w14:paraId="7FF85647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180</w:t>
            </w:r>
          </w:p>
        </w:tc>
        <w:tc>
          <w:tcPr>
            <w:tcW w:w="1232" w:type="pct"/>
          </w:tcPr>
          <w:p w14:paraId="7512E2F7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t>100,000,000</w:t>
            </w:r>
          </w:p>
        </w:tc>
        <w:tc>
          <w:tcPr>
            <w:tcW w:w="1232" w:type="pct"/>
          </w:tcPr>
          <w:p w14:paraId="709A23A0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fldChar w:fldCharType="begin"/>
            </w:r>
            <w:r w:rsidRPr="00F523F7">
              <w:rPr>
                <w:rFonts w:ascii="Vazirmatn FD" w:hAnsi="Vazirmatn FD" w:cs="Vazirmatn FD"/>
                <w:rtl/>
              </w:rPr>
              <w:instrText xml:space="preserve"> =</w:instrText>
            </w:r>
            <w:r w:rsidRPr="00F523F7">
              <w:rPr>
                <w:rFonts w:ascii="Vazirmatn FD" w:hAnsi="Vazirmatn FD" w:cs="Vazirmatn FD"/>
              </w:rPr>
              <w:instrText>PRODUCT(right)</w:instrText>
            </w:r>
            <w:r w:rsidRPr="00F523F7">
              <w:rPr>
                <w:rFonts w:ascii="Vazirmatn FD" w:hAnsi="Vazirmatn FD" w:cs="Vazirmatn FD"/>
                <w:rtl/>
              </w:rPr>
              <w:instrText xml:space="preserve"> \# "#,##0" </w:instrText>
            </w:r>
            <w:r w:rsidRPr="00F523F7">
              <w:rPr>
                <w:rFonts w:ascii="Vazirmatn FD" w:hAnsi="Vazirmatn FD" w:cs="Vazirmatn FD"/>
                <w:rtl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  <w:rtl/>
              </w:rPr>
              <w:t>18,000,000,000</w:t>
            </w:r>
            <w:r w:rsidRPr="00F523F7">
              <w:rPr>
                <w:rFonts w:ascii="Vazirmatn FD" w:hAnsi="Vazirmatn FD" w:cs="Vazirmatn FD"/>
                <w:rtl/>
              </w:rPr>
              <w:fldChar w:fldCharType="end"/>
            </w:r>
          </w:p>
        </w:tc>
      </w:tr>
      <w:tr w:rsidR="00F523F7" w:rsidRPr="00F523F7" w14:paraId="16E491F5" w14:textId="77777777" w:rsidTr="00F523F7">
        <w:trPr>
          <w:tblCellSpacing w:w="11" w:type="dxa"/>
        </w:trPr>
        <w:tc>
          <w:tcPr>
            <w:tcW w:w="3725" w:type="pct"/>
            <w:gridSpan w:val="3"/>
          </w:tcPr>
          <w:p w14:paraId="442AD02A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  <w:lang w:bidi="fa-IR"/>
              </w:rPr>
            </w:pPr>
            <w:r w:rsidRPr="00F523F7">
              <w:rPr>
                <w:rFonts w:ascii="Vazirmatn FD" w:hAnsi="Vazirmatn FD" w:cs="Vazirmatn FD"/>
                <w:rtl/>
                <w:lang w:bidi="fa-IR"/>
              </w:rPr>
              <w:t>جمع کل</w:t>
            </w:r>
          </w:p>
        </w:tc>
        <w:tc>
          <w:tcPr>
            <w:tcW w:w="1232" w:type="pct"/>
          </w:tcPr>
          <w:p w14:paraId="3980A271" w14:textId="77777777" w:rsidR="00F523F7" w:rsidRPr="00F523F7" w:rsidRDefault="00F523F7" w:rsidP="00F523F7">
            <w:pPr>
              <w:bidi/>
              <w:rPr>
                <w:rFonts w:ascii="Vazirmatn FD" w:hAnsi="Vazirmatn FD" w:cs="Vazirmatn FD"/>
              </w:rPr>
            </w:pPr>
            <w:r w:rsidRPr="00F523F7">
              <w:rPr>
                <w:rFonts w:ascii="Vazirmatn FD" w:hAnsi="Vazirmatn FD" w:cs="Vazirmatn FD"/>
                <w:rtl/>
              </w:rPr>
              <w:fldChar w:fldCharType="begin"/>
            </w:r>
            <w:r w:rsidRPr="00F523F7">
              <w:rPr>
                <w:rFonts w:ascii="Vazirmatn FD" w:hAnsi="Vazirmatn FD" w:cs="Vazirmatn FD"/>
                <w:rtl/>
              </w:rPr>
              <w:instrText xml:space="preserve"> =</w:instrText>
            </w:r>
            <w:r w:rsidRPr="00F523F7">
              <w:rPr>
                <w:rFonts w:ascii="Vazirmatn FD" w:hAnsi="Vazirmatn FD" w:cs="Vazirmatn FD"/>
              </w:rPr>
              <w:instrText>SUM(ABOVE)</w:instrText>
            </w:r>
            <w:r w:rsidRPr="00F523F7">
              <w:rPr>
                <w:rFonts w:ascii="Vazirmatn FD" w:hAnsi="Vazirmatn FD" w:cs="Vazirmatn FD"/>
                <w:rtl/>
              </w:rPr>
              <w:instrText xml:space="preserve"> </w:instrText>
            </w:r>
            <w:r w:rsidRPr="00F523F7">
              <w:rPr>
                <w:rFonts w:ascii="Vazirmatn FD" w:hAnsi="Vazirmatn FD" w:cs="Vazirmatn FD"/>
                <w:rtl/>
              </w:rPr>
              <w:fldChar w:fldCharType="separate"/>
            </w:r>
            <w:r w:rsidRPr="00F523F7">
              <w:rPr>
                <w:rFonts w:ascii="Vazirmatn FD" w:hAnsi="Vazirmatn FD" w:cs="Vazirmatn FD"/>
                <w:noProof/>
                <w:rtl/>
              </w:rPr>
              <w:t>303,000,000,000</w:t>
            </w:r>
            <w:r w:rsidRPr="00F523F7">
              <w:rPr>
                <w:rFonts w:ascii="Vazirmatn FD" w:hAnsi="Vazirmatn FD" w:cs="Vazirmatn FD"/>
                <w:rtl/>
              </w:rPr>
              <w:fldChar w:fldCharType="end"/>
            </w:r>
          </w:p>
        </w:tc>
      </w:tr>
    </w:tbl>
    <w:p w14:paraId="4E17D18E" w14:textId="77777777" w:rsidR="00F523F7" w:rsidRPr="00F523F7" w:rsidRDefault="00F523F7" w:rsidP="00F523F7">
      <w:pPr>
        <w:bidi/>
        <w:rPr>
          <w:rFonts w:ascii="Vazirmatn FD" w:hAnsi="Vazirmatn FD" w:cs="Vazirmatn FD"/>
          <w:rtl/>
          <w:lang w:bidi="fa-IR"/>
        </w:rPr>
      </w:pPr>
    </w:p>
    <w:sectPr w:rsidR="00F523F7" w:rsidRPr="00F52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B1"/>
    <w:rsid w:val="002364CF"/>
    <w:rsid w:val="00C02AB1"/>
    <w:rsid w:val="00F523F7"/>
    <w:rsid w:val="00F5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36B35"/>
  <w15:chartTrackingRefBased/>
  <w15:docId w15:val="{67A398FA-13D8-4543-BEBB-838260BA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2025-06-07T22:26:00Z</dcterms:created>
  <dcterms:modified xsi:type="dcterms:W3CDTF">2025-06-07T23:10:00Z</dcterms:modified>
</cp:coreProperties>
</file>